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2CAE" w:rsidRDefault="00232CAE"/>
    <w:p w:rsidR="0092277A" w:rsidRDefault="0092277A"/>
    <w:p w:rsidR="0092277A" w:rsidRDefault="0092277A"/>
    <w:p w:rsidR="0092277A" w:rsidRDefault="0092277A"/>
    <w:p w:rsidR="0092277A" w:rsidRDefault="0092277A"/>
    <w:p w:rsidR="0092277A" w:rsidRDefault="0092277A"/>
    <w:p w:rsidR="0092277A" w:rsidRDefault="0092277A"/>
    <w:p w:rsidR="0092277A" w:rsidRDefault="0092277A"/>
    <w:p w:rsidR="0092277A" w:rsidRDefault="0092277A"/>
    <w:p w:rsidR="0092277A" w:rsidRDefault="0092277A"/>
    <w:p w:rsidR="0092277A" w:rsidRDefault="0092277A"/>
    <w:p w:rsidR="0092277A" w:rsidRPr="0092277A" w:rsidRDefault="006F187A" w:rsidP="0092277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Discussion 4</w:t>
      </w:r>
    </w:p>
    <w:p w:rsidR="0092277A" w:rsidRPr="0092277A" w:rsidRDefault="0092277A" w:rsidP="0092277A">
      <w:pPr>
        <w:spacing w:line="480" w:lineRule="auto"/>
        <w:jc w:val="center"/>
        <w:rPr>
          <w:rFonts w:ascii="Times New Roman" w:hAnsi="Times New Roman" w:cs="Times New Roman"/>
          <w:sz w:val="24"/>
          <w:szCs w:val="24"/>
        </w:rPr>
      </w:pPr>
      <w:r w:rsidRPr="0092277A">
        <w:rPr>
          <w:rFonts w:ascii="Times New Roman" w:hAnsi="Times New Roman" w:cs="Times New Roman"/>
          <w:sz w:val="24"/>
          <w:szCs w:val="24"/>
        </w:rPr>
        <w:t>Name</w:t>
      </w:r>
    </w:p>
    <w:p w:rsidR="0092277A" w:rsidRPr="0092277A" w:rsidRDefault="0092277A" w:rsidP="0092277A">
      <w:pPr>
        <w:spacing w:line="480" w:lineRule="auto"/>
        <w:jc w:val="center"/>
        <w:rPr>
          <w:rFonts w:ascii="Times New Roman" w:hAnsi="Times New Roman" w:cs="Times New Roman"/>
          <w:sz w:val="24"/>
          <w:szCs w:val="24"/>
        </w:rPr>
      </w:pPr>
      <w:r w:rsidRPr="0092277A">
        <w:rPr>
          <w:rFonts w:ascii="Times New Roman" w:hAnsi="Times New Roman" w:cs="Times New Roman"/>
          <w:sz w:val="24"/>
          <w:szCs w:val="24"/>
        </w:rPr>
        <w:t>Institution</w:t>
      </w:r>
    </w:p>
    <w:p w:rsidR="0092277A" w:rsidRPr="0092277A" w:rsidRDefault="0092277A" w:rsidP="0092277A">
      <w:pPr>
        <w:spacing w:line="480" w:lineRule="auto"/>
        <w:jc w:val="center"/>
        <w:rPr>
          <w:rFonts w:ascii="Times New Roman" w:hAnsi="Times New Roman" w:cs="Times New Roman"/>
          <w:sz w:val="24"/>
          <w:szCs w:val="24"/>
        </w:rPr>
      </w:pPr>
      <w:r w:rsidRPr="0092277A">
        <w:rPr>
          <w:rFonts w:ascii="Times New Roman" w:hAnsi="Times New Roman" w:cs="Times New Roman"/>
          <w:sz w:val="24"/>
          <w:szCs w:val="24"/>
        </w:rPr>
        <w:t>Date</w:t>
      </w:r>
    </w:p>
    <w:p w:rsidR="0092277A" w:rsidRDefault="0092277A"/>
    <w:p w:rsidR="0092277A" w:rsidRDefault="0092277A"/>
    <w:p w:rsidR="0092277A" w:rsidRDefault="0092277A"/>
    <w:p w:rsidR="0092277A" w:rsidRDefault="0092277A"/>
    <w:p w:rsidR="0092277A" w:rsidRDefault="0092277A"/>
    <w:p w:rsidR="0092277A" w:rsidRDefault="0092277A"/>
    <w:p w:rsidR="0092277A" w:rsidRDefault="0092277A"/>
    <w:p w:rsidR="0092277A" w:rsidRDefault="0092277A"/>
    <w:p w:rsidR="0092277A" w:rsidRDefault="0092277A"/>
    <w:p w:rsidR="0092277A" w:rsidRDefault="0092277A"/>
    <w:p w:rsidR="0092277A" w:rsidRDefault="0092277A"/>
    <w:p w:rsidR="0092277A" w:rsidRPr="001D7310" w:rsidRDefault="0092277A" w:rsidP="0092277A">
      <w:pPr>
        <w:spacing w:line="480" w:lineRule="auto"/>
        <w:ind w:firstLine="720"/>
        <w:jc w:val="center"/>
        <w:rPr>
          <w:rFonts w:ascii="Times New Roman" w:hAnsi="Times New Roman" w:cs="Times New Roman"/>
          <w:b/>
          <w:bCs/>
          <w:sz w:val="24"/>
          <w:szCs w:val="24"/>
        </w:rPr>
      </w:pPr>
      <w:r w:rsidRPr="001D7310">
        <w:rPr>
          <w:rFonts w:ascii="Times New Roman" w:hAnsi="Times New Roman" w:cs="Times New Roman"/>
          <w:b/>
          <w:bCs/>
          <w:sz w:val="24"/>
          <w:szCs w:val="24"/>
        </w:rPr>
        <w:lastRenderedPageBreak/>
        <w:t xml:space="preserve">Discussion </w:t>
      </w:r>
      <w:r w:rsidR="006F187A">
        <w:rPr>
          <w:rFonts w:ascii="Times New Roman" w:hAnsi="Times New Roman" w:cs="Times New Roman"/>
          <w:b/>
          <w:bCs/>
          <w:sz w:val="24"/>
          <w:szCs w:val="24"/>
        </w:rPr>
        <w:t>4</w:t>
      </w:r>
    </w:p>
    <w:p w:rsidR="0092277A" w:rsidRPr="001D7310" w:rsidRDefault="006F187A" w:rsidP="0092277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 successful business </w:t>
      </w:r>
      <w:r w:rsidR="0092277A" w:rsidRPr="001D7310">
        <w:rPr>
          <w:rFonts w:ascii="Times New Roman" w:hAnsi="Times New Roman" w:cs="Times New Roman"/>
          <w:sz w:val="24"/>
          <w:szCs w:val="24"/>
        </w:rPr>
        <w:t>t</w:t>
      </w:r>
      <w:r w:rsidR="00EE302C">
        <w:rPr>
          <w:rFonts w:ascii="Times New Roman" w:hAnsi="Times New Roman" w:cs="Times New Roman"/>
          <w:sz w:val="24"/>
          <w:szCs w:val="24"/>
        </w:rPr>
        <w:t>o</w:t>
      </w:r>
      <w:r w:rsidR="0092277A" w:rsidRPr="001D7310">
        <w:rPr>
          <w:rFonts w:ascii="Times New Roman" w:hAnsi="Times New Roman" w:cs="Times New Roman"/>
          <w:sz w:val="24"/>
          <w:szCs w:val="24"/>
        </w:rPr>
        <w:t xml:space="preserve"> take place, the employees need to understand their work environment. </w:t>
      </w:r>
      <w:r w:rsidR="00164363">
        <w:rPr>
          <w:rFonts w:ascii="Times New Roman" w:hAnsi="Times New Roman" w:cs="Times New Roman"/>
          <w:sz w:val="24"/>
          <w:szCs w:val="24"/>
        </w:rPr>
        <w:t>Information environment can be defined as a collection of organizations,</w:t>
      </w:r>
      <w:r w:rsidR="00B1196A">
        <w:rPr>
          <w:rFonts w:ascii="Times New Roman" w:hAnsi="Times New Roman" w:cs="Times New Roman"/>
          <w:sz w:val="24"/>
          <w:szCs w:val="24"/>
        </w:rPr>
        <w:t xml:space="preserve"> systems and individuals that collect, process and distribute information </w:t>
      </w:r>
      <w:r w:rsidR="0092277A" w:rsidRPr="001D7310">
        <w:rPr>
          <w:rFonts w:ascii="Times New Roman" w:hAnsi="Times New Roman" w:cs="Times New Roman"/>
          <w:sz w:val="24"/>
          <w:szCs w:val="24"/>
        </w:rPr>
        <w:t>(Taohid, Sujai</w:t>
      </w:r>
      <w:r w:rsidR="00EE302C">
        <w:rPr>
          <w:rFonts w:ascii="Times New Roman" w:hAnsi="Times New Roman" w:cs="Times New Roman"/>
          <w:sz w:val="24"/>
          <w:szCs w:val="24"/>
        </w:rPr>
        <w:t xml:space="preserve"> </w:t>
      </w:r>
      <w:r w:rsidR="0092277A" w:rsidRPr="001D7310">
        <w:rPr>
          <w:rFonts w:ascii="Times New Roman" w:hAnsi="Times New Roman" w:cs="Times New Roman"/>
          <w:sz w:val="24"/>
          <w:szCs w:val="24"/>
        </w:rPr>
        <w:t>&amp;</w:t>
      </w:r>
      <w:r w:rsidR="00EE302C">
        <w:rPr>
          <w:rFonts w:ascii="Times New Roman" w:hAnsi="Times New Roman" w:cs="Times New Roman"/>
          <w:sz w:val="24"/>
          <w:szCs w:val="24"/>
        </w:rPr>
        <w:t xml:space="preserve"> </w:t>
      </w:r>
      <w:r w:rsidR="0092277A" w:rsidRPr="001D7310">
        <w:rPr>
          <w:rFonts w:ascii="Times New Roman" w:hAnsi="Times New Roman" w:cs="Times New Roman"/>
          <w:sz w:val="24"/>
          <w:szCs w:val="24"/>
        </w:rPr>
        <w:t>Nugraha, 2021</w:t>
      </w:r>
      <w:r w:rsidR="00164363">
        <w:rPr>
          <w:rFonts w:ascii="Times New Roman" w:hAnsi="Times New Roman" w:cs="Times New Roman"/>
          <w:sz w:val="24"/>
          <w:szCs w:val="24"/>
        </w:rPr>
        <w:t>)</w:t>
      </w:r>
      <w:r w:rsidR="00B1196A">
        <w:rPr>
          <w:rFonts w:ascii="Times New Roman" w:hAnsi="Times New Roman" w:cs="Times New Roman"/>
          <w:sz w:val="24"/>
          <w:szCs w:val="24"/>
        </w:rPr>
        <w:t>. It is important to be open to the information environment to ensure that the information distributed is accurate. Information is used in decision making and therefore use of incorrect data can lead to wrong decision making of the whole organization. Being open with the information environment is also useful when choosing information to be used by the organization. It prevents one from using the wrong information.</w:t>
      </w:r>
    </w:p>
    <w:p w:rsidR="0092277A" w:rsidRPr="001D7310" w:rsidRDefault="0092277A" w:rsidP="0092277A">
      <w:pPr>
        <w:spacing w:line="480" w:lineRule="auto"/>
        <w:ind w:firstLine="720"/>
        <w:rPr>
          <w:rFonts w:ascii="Times New Roman" w:hAnsi="Times New Roman" w:cs="Times New Roman"/>
          <w:sz w:val="24"/>
          <w:szCs w:val="24"/>
        </w:rPr>
      </w:pPr>
      <w:r w:rsidRPr="001D7310">
        <w:rPr>
          <w:rFonts w:ascii="Times New Roman" w:hAnsi="Times New Roman" w:cs="Times New Roman"/>
          <w:sz w:val="24"/>
          <w:szCs w:val="24"/>
        </w:rPr>
        <w:t>Future innovation in an organization will be contributed by calculated orientation, clear roles, positive innovation culture, committed management to change, and leadership that can change. Estimated exposure is when the organization has a goal and s determined to work to accomplish it. According to Ortiz-Villajos&amp;Sotoca (2018), clear responsibilities should be stated to the employees on what is expected of them about contributions of innovation. An organization should build a positive innovation culture where innovations are highly encouraged. The management should be committed to support innovations and fuel their success. Changes in innovation management are necessary for the implementation of innovations and should also be supported by everyone.</w:t>
      </w:r>
    </w:p>
    <w:p w:rsidR="0092277A" w:rsidRDefault="0092277A"/>
    <w:p w:rsidR="0092277A" w:rsidRDefault="0092277A"/>
    <w:p w:rsidR="0092277A" w:rsidRDefault="0092277A"/>
    <w:p w:rsidR="0092277A" w:rsidRDefault="0092277A"/>
    <w:p w:rsidR="0092277A" w:rsidRDefault="0092277A"/>
    <w:p w:rsidR="0092277A" w:rsidRDefault="0092277A"/>
    <w:p w:rsidR="0092277A" w:rsidRPr="001D7310" w:rsidRDefault="0092277A" w:rsidP="0092277A">
      <w:pPr>
        <w:spacing w:line="480" w:lineRule="auto"/>
        <w:ind w:firstLine="720"/>
        <w:jc w:val="center"/>
        <w:rPr>
          <w:rFonts w:ascii="Times New Roman" w:hAnsi="Times New Roman" w:cs="Times New Roman"/>
          <w:b/>
          <w:bCs/>
          <w:sz w:val="24"/>
          <w:szCs w:val="24"/>
        </w:rPr>
      </w:pPr>
      <w:r w:rsidRPr="001D7310">
        <w:rPr>
          <w:rFonts w:ascii="Times New Roman" w:hAnsi="Times New Roman" w:cs="Times New Roman"/>
          <w:b/>
          <w:bCs/>
          <w:sz w:val="24"/>
          <w:szCs w:val="24"/>
        </w:rPr>
        <w:lastRenderedPageBreak/>
        <w:t>References</w:t>
      </w:r>
    </w:p>
    <w:p w:rsidR="0092277A" w:rsidRPr="001D7310" w:rsidRDefault="0092277A" w:rsidP="0092277A">
      <w:pPr>
        <w:spacing w:line="480" w:lineRule="auto"/>
        <w:ind w:left="720" w:hanging="720"/>
        <w:rPr>
          <w:rFonts w:ascii="Times New Roman" w:hAnsi="Times New Roman" w:cs="Times New Roman"/>
          <w:color w:val="222222"/>
          <w:sz w:val="24"/>
          <w:szCs w:val="24"/>
          <w:shd w:val="clear" w:color="auto" w:fill="FFFFFF"/>
        </w:rPr>
      </w:pPr>
      <w:r w:rsidRPr="001D7310">
        <w:rPr>
          <w:rFonts w:ascii="Times New Roman" w:hAnsi="Times New Roman" w:cs="Times New Roman"/>
          <w:color w:val="222222"/>
          <w:sz w:val="24"/>
          <w:szCs w:val="24"/>
          <w:shd w:val="clear" w:color="auto" w:fill="FFFFFF"/>
        </w:rPr>
        <w:t>Ortiz-Villajos, J. M., &amp;Sotoca, S. (2018). Innovation and business survival: A long-term approach. </w:t>
      </w:r>
      <w:r w:rsidRPr="001D7310">
        <w:rPr>
          <w:rFonts w:ascii="Times New Roman" w:hAnsi="Times New Roman" w:cs="Times New Roman"/>
          <w:i/>
          <w:iCs/>
          <w:color w:val="222222"/>
          <w:sz w:val="24"/>
          <w:szCs w:val="24"/>
          <w:shd w:val="clear" w:color="auto" w:fill="FFFFFF"/>
        </w:rPr>
        <w:t>Research policy</w:t>
      </w:r>
      <w:r w:rsidRPr="001D7310">
        <w:rPr>
          <w:rFonts w:ascii="Times New Roman" w:hAnsi="Times New Roman" w:cs="Times New Roman"/>
          <w:color w:val="222222"/>
          <w:sz w:val="24"/>
          <w:szCs w:val="24"/>
          <w:shd w:val="clear" w:color="auto" w:fill="FFFFFF"/>
        </w:rPr>
        <w:t>, </w:t>
      </w:r>
      <w:r w:rsidRPr="001D7310">
        <w:rPr>
          <w:rFonts w:ascii="Times New Roman" w:hAnsi="Times New Roman" w:cs="Times New Roman"/>
          <w:i/>
          <w:iCs/>
          <w:color w:val="222222"/>
          <w:sz w:val="24"/>
          <w:szCs w:val="24"/>
          <w:shd w:val="clear" w:color="auto" w:fill="FFFFFF"/>
        </w:rPr>
        <w:t>47</w:t>
      </w:r>
      <w:r w:rsidRPr="001D7310">
        <w:rPr>
          <w:rFonts w:ascii="Times New Roman" w:hAnsi="Times New Roman" w:cs="Times New Roman"/>
          <w:color w:val="222222"/>
          <w:sz w:val="24"/>
          <w:szCs w:val="24"/>
          <w:shd w:val="clear" w:color="auto" w:fill="FFFFFF"/>
        </w:rPr>
        <w:t>(8), 1418-1436.</w:t>
      </w:r>
    </w:p>
    <w:p w:rsidR="0092277A" w:rsidRDefault="0092277A" w:rsidP="0092277A">
      <w:pPr>
        <w:spacing w:line="480" w:lineRule="auto"/>
        <w:ind w:left="720" w:hanging="720"/>
      </w:pPr>
      <w:r w:rsidRPr="001D7310">
        <w:rPr>
          <w:rFonts w:ascii="Times New Roman" w:hAnsi="Times New Roman" w:cs="Times New Roman"/>
          <w:color w:val="222222"/>
          <w:sz w:val="24"/>
          <w:szCs w:val="24"/>
          <w:shd w:val="clear" w:color="auto" w:fill="FFFFFF"/>
        </w:rPr>
        <w:t>Taohid, M. G. R., Sujai, R. A. D. A., &amp;Nugraha, N. M. (2021). Does work discipline affected by the working environment and work motivation?. </w:t>
      </w:r>
      <w:r w:rsidRPr="001D7310">
        <w:rPr>
          <w:rFonts w:ascii="Times New Roman" w:hAnsi="Times New Roman" w:cs="Times New Roman"/>
          <w:i/>
          <w:iCs/>
          <w:color w:val="222222"/>
          <w:sz w:val="24"/>
          <w:szCs w:val="24"/>
          <w:shd w:val="clear" w:color="auto" w:fill="FFFFFF"/>
        </w:rPr>
        <w:t>Economics. Ecology. So</w:t>
      </w:r>
      <w:r>
        <w:rPr>
          <w:rFonts w:ascii="Arial" w:hAnsi="Arial" w:cs="Arial"/>
          <w:i/>
          <w:iCs/>
          <w:color w:val="222222"/>
          <w:sz w:val="20"/>
          <w:szCs w:val="20"/>
          <w:shd w:val="clear" w:color="auto" w:fill="FFFFFF"/>
        </w:rPr>
        <w:t>cium</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w:t>
      </w:r>
      <w:r>
        <w:rPr>
          <w:rFonts w:ascii="Arial" w:hAnsi="Arial" w:cs="Arial"/>
          <w:color w:val="222222"/>
          <w:sz w:val="20"/>
          <w:szCs w:val="20"/>
          <w:shd w:val="clear" w:color="auto" w:fill="FFFFFF"/>
        </w:rPr>
        <w:t>(1), 13-23.</w:t>
      </w:r>
    </w:p>
    <w:p w:rsidR="0092277A" w:rsidRDefault="0092277A"/>
    <w:sectPr w:rsidR="0092277A" w:rsidSect="00397DC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3304" w:rsidRDefault="00733304" w:rsidP="00311FC6">
      <w:pPr>
        <w:spacing w:after="0" w:line="240" w:lineRule="auto"/>
      </w:pPr>
      <w:r>
        <w:separator/>
      </w:r>
    </w:p>
  </w:endnote>
  <w:endnote w:type="continuationSeparator" w:id="1">
    <w:p w:rsidR="00733304" w:rsidRDefault="00733304" w:rsidP="00311F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3304" w:rsidRDefault="00733304" w:rsidP="00311FC6">
      <w:pPr>
        <w:spacing w:after="0" w:line="240" w:lineRule="auto"/>
      </w:pPr>
      <w:r>
        <w:separator/>
      </w:r>
    </w:p>
  </w:footnote>
  <w:footnote w:type="continuationSeparator" w:id="1">
    <w:p w:rsidR="00733304" w:rsidRDefault="00733304" w:rsidP="00311F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851463"/>
      <w:docPartObj>
        <w:docPartGallery w:val="Page Numbers (Top of Page)"/>
        <w:docPartUnique/>
      </w:docPartObj>
    </w:sdtPr>
    <w:sdtEndPr>
      <w:rPr>
        <w:noProof/>
      </w:rPr>
    </w:sdtEndPr>
    <w:sdtContent>
      <w:p w:rsidR="00311FC6" w:rsidRDefault="00EE302C">
        <w:pPr>
          <w:pStyle w:val="Header"/>
        </w:pPr>
        <w:r>
          <w:t xml:space="preserve">                                                                                                                                                                                        </w:t>
        </w:r>
        <w:r w:rsidR="00CF370A" w:rsidRPr="00311FC6">
          <w:rPr>
            <w:rFonts w:ascii="Times New Roman" w:hAnsi="Times New Roman" w:cs="Times New Roman"/>
            <w:sz w:val="24"/>
            <w:szCs w:val="24"/>
          </w:rPr>
          <w:fldChar w:fldCharType="begin"/>
        </w:r>
        <w:r w:rsidR="00311FC6" w:rsidRPr="00311FC6">
          <w:rPr>
            <w:rFonts w:ascii="Times New Roman" w:hAnsi="Times New Roman" w:cs="Times New Roman"/>
            <w:sz w:val="24"/>
            <w:szCs w:val="24"/>
          </w:rPr>
          <w:instrText xml:space="preserve"> PAGE   \* MERGEFORMAT </w:instrText>
        </w:r>
        <w:r w:rsidR="00CF370A" w:rsidRPr="00311FC6">
          <w:rPr>
            <w:rFonts w:ascii="Times New Roman" w:hAnsi="Times New Roman" w:cs="Times New Roman"/>
            <w:sz w:val="24"/>
            <w:szCs w:val="24"/>
          </w:rPr>
          <w:fldChar w:fldCharType="separate"/>
        </w:r>
        <w:r w:rsidR="006F187A">
          <w:rPr>
            <w:rFonts w:ascii="Times New Roman" w:hAnsi="Times New Roman" w:cs="Times New Roman"/>
            <w:noProof/>
            <w:sz w:val="24"/>
            <w:szCs w:val="24"/>
          </w:rPr>
          <w:t>1</w:t>
        </w:r>
        <w:r w:rsidR="00CF370A" w:rsidRPr="00311FC6">
          <w:rPr>
            <w:rFonts w:ascii="Times New Roman" w:hAnsi="Times New Roman" w:cs="Times New Roman"/>
            <w:noProof/>
            <w:sz w:val="24"/>
            <w:szCs w:val="24"/>
          </w:rPr>
          <w:fldChar w:fldCharType="end"/>
        </w:r>
      </w:p>
    </w:sdtContent>
  </w:sdt>
  <w:p w:rsidR="00311FC6" w:rsidRDefault="00311FC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2277A"/>
    <w:rsid w:val="00164363"/>
    <w:rsid w:val="001E6597"/>
    <w:rsid w:val="00232CAE"/>
    <w:rsid w:val="00311FC6"/>
    <w:rsid w:val="00397DC8"/>
    <w:rsid w:val="00634506"/>
    <w:rsid w:val="006F187A"/>
    <w:rsid w:val="00733304"/>
    <w:rsid w:val="007E6088"/>
    <w:rsid w:val="0092277A"/>
    <w:rsid w:val="00930107"/>
    <w:rsid w:val="00B1196A"/>
    <w:rsid w:val="00CF370A"/>
    <w:rsid w:val="00CF6662"/>
    <w:rsid w:val="00EE302C"/>
    <w:rsid w:val="00F704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D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1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FC6"/>
  </w:style>
  <w:style w:type="paragraph" w:styleId="Footer">
    <w:name w:val="footer"/>
    <w:basedOn w:val="Normal"/>
    <w:link w:val="FooterChar"/>
    <w:uiPriority w:val="99"/>
    <w:unhideWhenUsed/>
    <w:rsid w:val="00311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FC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Kevin</cp:lastModifiedBy>
  <cp:revision>2</cp:revision>
  <dcterms:created xsi:type="dcterms:W3CDTF">2021-10-01T14:19:00Z</dcterms:created>
  <dcterms:modified xsi:type="dcterms:W3CDTF">2021-10-01T14:19:00Z</dcterms:modified>
</cp:coreProperties>
</file>